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67" w:rsidRDefault="00573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-813728</wp:posOffset>
            </wp:positionH>
            <wp:positionV relativeFrom="paragraph">
              <wp:posOffset>-640959</wp:posOffset>
            </wp:positionV>
            <wp:extent cx="7800187" cy="10744200"/>
            <wp:effectExtent l="19050" t="0" r="0" b="0"/>
            <wp:wrapNone/>
            <wp:docPr id="1" name="Рисунок 0" descr="zayvk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vk02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00188" cy="10744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b/>
          <w:sz w:val="28"/>
          <w:szCs w:val="28"/>
        </w:rPr>
        <w:lastRenderedPageBreak/>
        <w:t>II. СТРУКТУРА И СОДЕРЖАНИЕ ПРОГРАММ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sz w:val="28"/>
          <w:szCs w:val="28"/>
        </w:rPr>
        <w:t>Рабочая программа учебного предмета должна  содержать следующие разделы:</w:t>
      </w:r>
    </w:p>
    <w:p w:rsidR="00BC635B" w:rsidRPr="00573767" w:rsidRDefault="00BC635B" w:rsidP="00573767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3767">
        <w:rPr>
          <w:rFonts w:ascii="Times New Roman" w:hAnsi="Times New Roman"/>
          <w:sz w:val="28"/>
          <w:szCs w:val="28"/>
        </w:rPr>
        <w:t>титульный лист;</w:t>
      </w:r>
    </w:p>
    <w:p w:rsidR="00BC635B" w:rsidRPr="00573767" w:rsidRDefault="00BC635B" w:rsidP="00573767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73767">
        <w:rPr>
          <w:rFonts w:ascii="Times New Roman" w:hAnsi="Times New Roman"/>
          <w:sz w:val="28"/>
          <w:szCs w:val="28"/>
        </w:rPr>
        <w:t>пояснительная записка;</w:t>
      </w:r>
    </w:p>
    <w:p w:rsidR="00BC635B" w:rsidRPr="00573767" w:rsidRDefault="00BC635B" w:rsidP="00573767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73767">
        <w:rPr>
          <w:rFonts w:ascii="Times New Roman" w:hAnsi="Times New Roman"/>
          <w:sz w:val="28"/>
          <w:szCs w:val="28"/>
        </w:rPr>
        <w:t>требования к уровню подготовки учащихся;</w:t>
      </w:r>
    </w:p>
    <w:p w:rsidR="00BC635B" w:rsidRPr="00573767" w:rsidRDefault="00BC635B" w:rsidP="00573767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73767">
        <w:rPr>
          <w:rFonts w:ascii="Times New Roman" w:hAnsi="Times New Roman"/>
          <w:sz w:val="28"/>
          <w:szCs w:val="28"/>
        </w:rPr>
        <w:t>календарно-тематическое планирование;</w:t>
      </w:r>
    </w:p>
    <w:p w:rsidR="00BC635B" w:rsidRPr="00573767" w:rsidRDefault="00BC635B" w:rsidP="00573767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73767">
        <w:rPr>
          <w:rFonts w:ascii="Times New Roman" w:hAnsi="Times New Roman"/>
          <w:sz w:val="28"/>
          <w:szCs w:val="28"/>
        </w:rPr>
        <w:t>содержание программы учебного курса;</w:t>
      </w:r>
    </w:p>
    <w:p w:rsidR="00BC635B" w:rsidRPr="00573767" w:rsidRDefault="00BC635B" w:rsidP="00573767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73767">
        <w:rPr>
          <w:rFonts w:ascii="Times New Roman" w:hAnsi="Times New Roman"/>
          <w:sz w:val="28"/>
          <w:szCs w:val="28"/>
        </w:rPr>
        <w:t>средства контроля;</w:t>
      </w:r>
    </w:p>
    <w:p w:rsidR="00BC635B" w:rsidRPr="00573767" w:rsidRDefault="00BC635B" w:rsidP="00573767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73767">
        <w:rPr>
          <w:rFonts w:ascii="Times New Roman" w:hAnsi="Times New Roman"/>
          <w:sz w:val="28"/>
          <w:szCs w:val="28"/>
        </w:rPr>
        <w:t>системы оценивания;</w:t>
      </w:r>
    </w:p>
    <w:p w:rsidR="00BC635B" w:rsidRPr="00573767" w:rsidRDefault="00BC635B" w:rsidP="00573767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73767">
        <w:rPr>
          <w:rFonts w:ascii="Times New Roman" w:hAnsi="Times New Roman"/>
          <w:sz w:val="28"/>
          <w:szCs w:val="28"/>
        </w:rPr>
        <w:t>учебно-методические</w:t>
      </w:r>
      <w:proofErr w:type="gramEnd"/>
      <w:r w:rsidRPr="00573767">
        <w:rPr>
          <w:rFonts w:ascii="Times New Roman" w:hAnsi="Times New Roman"/>
          <w:sz w:val="28"/>
          <w:szCs w:val="28"/>
        </w:rPr>
        <w:t xml:space="preserve"> средства обучения.</w:t>
      </w:r>
    </w:p>
    <w:p w:rsidR="00BC635B" w:rsidRDefault="00BC635B" w:rsidP="00BC635B">
      <w:pPr>
        <w:ind w:left="109"/>
        <w:jc w:val="both"/>
        <w:rPr>
          <w:rFonts w:ascii="Times New Roman" w:hAnsi="Times New Roman"/>
          <w:b/>
          <w:sz w:val="28"/>
          <w:szCs w:val="28"/>
        </w:rPr>
      </w:pPr>
    </w:p>
    <w:p w:rsidR="00BC635B" w:rsidRPr="00573767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b/>
          <w:sz w:val="28"/>
          <w:szCs w:val="28"/>
        </w:rPr>
        <w:t xml:space="preserve">Титульный лист </w:t>
      </w:r>
      <w:r w:rsidRPr="00BC635B">
        <w:rPr>
          <w:rFonts w:ascii="Times New Roman" w:hAnsi="Times New Roman"/>
          <w:sz w:val="28"/>
          <w:szCs w:val="28"/>
        </w:rPr>
        <w:t>содержит:</w:t>
      </w:r>
    </w:p>
    <w:p w:rsidR="00BC635B" w:rsidRPr="00573767" w:rsidRDefault="00BC635B" w:rsidP="00573767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73767">
        <w:rPr>
          <w:rFonts w:ascii="Times New Roman" w:hAnsi="Times New Roman"/>
          <w:sz w:val="28"/>
          <w:szCs w:val="28"/>
        </w:rPr>
        <w:t xml:space="preserve">наименование образовательного учреждения; </w:t>
      </w:r>
    </w:p>
    <w:p w:rsidR="00BC635B" w:rsidRPr="00573767" w:rsidRDefault="00BC635B" w:rsidP="00573767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73767">
        <w:rPr>
          <w:rFonts w:ascii="Times New Roman" w:hAnsi="Times New Roman"/>
          <w:sz w:val="28"/>
          <w:szCs w:val="28"/>
        </w:rPr>
        <w:t>гриф согласования программы;</w:t>
      </w:r>
    </w:p>
    <w:p w:rsidR="00BC635B" w:rsidRPr="00573767" w:rsidRDefault="00BC635B" w:rsidP="00573767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73767">
        <w:rPr>
          <w:rFonts w:ascii="Times New Roman" w:hAnsi="Times New Roman"/>
          <w:sz w:val="28"/>
          <w:szCs w:val="28"/>
        </w:rPr>
        <w:t>гриф утверждения программы руководителем образовательного учреждения (с указанием даты и номера приказа);</w:t>
      </w:r>
    </w:p>
    <w:p w:rsidR="00BC635B" w:rsidRPr="00573767" w:rsidRDefault="00BC635B" w:rsidP="00573767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73767">
        <w:rPr>
          <w:rFonts w:ascii="Times New Roman" w:hAnsi="Times New Roman"/>
          <w:sz w:val="28"/>
          <w:szCs w:val="28"/>
        </w:rPr>
        <w:t xml:space="preserve">название учебного курса; </w:t>
      </w:r>
    </w:p>
    <w:p w:rsidR="00BC635B" w:rsidRPr="00573767" w:rsidRDefault="00BC635B" w:rsidP="00573767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73767">
        <w:rPr>
          <w:rFonts w:ascii="Times New Roman" w:hAnsi="Times New Roman"/>
          <w:sz w:val="28"/>
          <w:szCs w:val="28"/>
        </w:rPr>
        <w:t>класс, в которых изучается учебный курс;</w:t>
      </w:r>
    </w:p>
    <w:p w:rsidR="00BC635B" w:rsidRPr="00573767" w:rsidRDefault="00BC635B" w:rsidP="00573767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73767">
        <w:rPr>
          <w:rFonts w:ascii="Times New Roman" w:hAnsi="Times New Roman"/>
          <w:sz w:val="28"/>
          <w:szCs w:val="28"/>
        </w:rPr>
        <w:t>год</w:t>
      </w:r>
      <w:proofErr w:type="gramEnd"/>
      <w:r w:rsidRPr="00573767">
        <w:rPr>
          <w:rFonts w:ascii="Times New Roman" w:hAnsi="Times New Roman"/>
          <w:sz w:val="28"/>
          <w:szCs w:val="28"/>
        </w:rPr>
        <w:t xml:space="preserve"> составления программы. 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C635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sz w:val="28"/>
          <w:szCs w:val="28"/>
        </w:rPr>
        <w:t>Название, автор и год издания конкретной программы (примерной или авторской), на основе которой разработана  Рабочая программа.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sz w:val="28"/>
          <w:szCs w:val="28"/>
        </w:rPr>
        <w:t xml:space="preserve">Цель и задачи программы: цель - предвосхищение результата образовательного взаимодействия; задачи - конкретизированные или более частные цели, в которых описывается система средств, обеспечивающих достижение поставленных целей. В адаптированной рабочей программе указываются образовательные, воспитательные и коррекционные задачи. 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sz w:val="28"/>
          <w:szCs w:val="28"/>
        </w:rPr>
        <w:t>Особенности класса, в котором будет реализован данный учебный курс. Индивидуальные особенности каждого учащего/учащихся, обучение которого/которых осуществляется по программе.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sz w:val="28"/>
          <w:szCs w:val="28"/>
        </w:rPr>
        <w:t>Актуальность создания программы: исходя из какой объективной потребности жизни в обновлении того или иного компонента образовательного процесса вытекает необходимость в создании данной адаптированной рабочей программы; какие проблемы и противоречия образовательного процесса может решить разработанная адаптированная рабочая программа.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sz w:val="28"/>
          <w:szCs w:val="28"/>
        </w:rPr>
        <w:lastRenderedPageBreak/>
        <w:t xml:space="preserve">Описание изменений (не более 20 %), внесенных педагогом в текст программы, взятой за основу при написании адаптированной рабочей программы, с обоснованием. 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sz w:val="28"/>
          <w:szCs w:val="28"/>
        </w:rPr>
        <w:t>Количество учебных часов, на которое рассчитана адаптированная рабочая программа.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sz w:val="28"/>
          <w:szCs w:val="28"/>
        </w:rPr>
        <w:t>Характерные для учебного курса формы организации деятельности учащихся, в том числе количество часов для проведения контрольных, лабораторных, практических  работ, экскурсий.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b/>
          <w:sz w:val="28"/>
          <w:szCs w:val="28"/>
        </w:rPr>
        <w:t>В блоке Рабочей программы « Требования к уровню подготовки учащихся» следует отразить</w:t>
      </w:r>
      <w:r w:rsidRPr="00BC63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635B">
        <w:rPr>
          <w:rFonts w:ascii="Times New Roman" w:hAnsi="Times New Roman"/>
          <w:sz w:val="28"/>
          <w:szCs w:val="28"/>
        </w:rPr>
        <w:t>Требования к результатам «Ученик научится» (обязательный минимум содержания освоения учебного) «Ученик получит возможность» (максимальный объем содержания учебного курса учащимися).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sz w:val="28"/>
          <w:szCs w:val="28"/>
        </w:rPr>
        <w:t xml:space="preserve">Для детей с особыми образовательными потребностями требования к результатам должны быть прописаны в индивидуальной образовательной программе. 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BC635B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Pr="00BC635B">
        <w:rPr>
          <w:rFonts w:ascii="Times New Roman" w:hAnsi="Times New Roman"/>
          <w:sz w:val="28"/>
          <w:szCs w:val="28"/>
        </w:rPr>
        <w:t xml:space="preserve"> отражает последовательность изучения разделов и тем программы, показывает распределение учебных часов по разделам и темам, определяет проведение зачётов, контрольных, лабораторных, практических и др. видов работ, с указанием видов деятельности обучающихся.</w:t>
      </w:r>
    </w:p>
    <w:p w:rsidR="00BC635B" w:rsidRDefault="00BC635B" w:rsidP="00BC635B">
      <w:pPr>
        <w:ind w:left="-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96"/>
        <w:gridCol w:w="1277"/>
        <w:gridCol w:w="2270"/>
        <w:gridCol w:w="3387"/>
      </w:tblGrid>
      <w:tr w:rsidR="00BC635B" w:rsidTr="00BC63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5B" w:rsidRPr="00BC635B" w:rsidRDefault="00BC635B" w:rsidP="00BC635B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35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C635B" w:rsidRPr="00BC635B" w:rsidRDefault="00BC635B" w:rsidP="00BC635B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BC63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BC635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C63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5B" w:rsidRPr="00BC635B" w:rsidRDefault="00BC635B" w:rsidP="00BC635B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C635B">
              <w:rPr>
                <w:rFonts w:ascii="Times New Roman" w:hAnsi="Times New Roman"/>
                <w:sz w:val="28"/>
                <w:szCs w:val="28"/>
              </w:rPr>
              <w:t>Кол-во часов по разделу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5B" w:rsidRPr="00BC635B" w:rsidRDefault="00BC635B" w:rsidP="00BC635B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BC635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5B" w:rsidRPr="00BC635B" w:rsidRDefault="00BC635B" w:rsidP="00BC635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BC635B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5B" w:rsidRPr="00BC635B" w:rsidRDefault="00BC635B" w:rsidP="00BC635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BC635B">
              <w:rPr>
                <w:rFonts w:ascii="Times New Roman" w:hAnsi="Times New Roman"/>
                <w:sz w:val="28"/>
                <w:szCs w:val="28"/>
              </w:rPr>
              <w:t>Виды деятельности обучающихся</w:t>
            </w:r>
          </w:p>
        </w:tc>
      </w:tr>
      <w:tr w:rsidR="00BC635B" w:rsidTr="00BC63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5B" w:rsidRPr="00BC635B" w:rsidRDefault="00BC635B" w:rsidP="00BC635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5B" w:rsidRPr="00BC635B" w:rsidRDefault="00BC635B" w:rsidP="00BC635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5B" w:rsidRPr="00BC635B" w:rsidRDefault="00BC635B" w:rsidP="00BC635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5B" w:rsidRPr="00BC635B" w:rsidRDefault="00BC635B" w:rsidP="00BC635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5B" w:rsidRPr="00BC635B" w:rsidRDefault="00BC635B" w:rsidP="00BC635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635B" w:rsidRDefault="00BC635B" w:rsidP="00BC635B">
      <w:pPr>
        <w:ind w:left="-851"/>
        <w:contextualSpacing/>
        <w:jc w:val="both"/>
        <w:rPr>
          <w:rFonts w:ascii="Times New Roman" w:hAnsi="Times New Roman"/>
          <w:sz w:val="28"/>
          <w:szCs w:val="28"/>
          <w:lang w:val="en-US" w:eastAsia="en-US" w:bidi="en-US"/>
        </w:rPr>
      </w:pP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b/>
          <w:sz w:val="28"/>
          <w:szCs w:val="28"/>
        </w:rPr>
        <w:t>Содержание учебного курса,</w:t>
      </w:r>
      <w:r w:rsidRPr="00BC635B">
        <w:rPr>
          <w:rFonts w:ascii="Times New Roman" w:hAnsi="Times New Roman"/>
          <w:sz w:val="28"/>
          <w:szCs w:val="28"/>
        </w:rPr>
        <w:t xml:space="preserve"> предмета включает реферативное описание каждого раздела согласно нумерации в календарно-тематическом планировании.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b/>
          <w:sz w:val="28"/>
          <w:szCs w:val="28"/>
        </w:rPr>
        <w:t>Структурный элемент</w:t>
      </w:r>
      <w:r w:rsidRPr="00BC635B">
        <w:rPr>
          <w:rFonts w:ascii="Times New Roman" w:hAnsi="Times New Roman"/>
          <w:sz w:val="28"/>
          <w:szCs w:val="28"/>
        </w:rPr>
        <w:t xml:space="preserve"> адаптированной рабочей программы « Средства контроля» включает систему контролирующих материалов (тестовых материалов, контрольных работ, вопросов для зачёта) для оценки освоения учащимися планируемого содержания. Количество контролирующих  материалов определяется календарно-тематическим планированием.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b/>
          <w:sz w:val="28"/>
          <w:szCs w:val="28"/>
        </w:rPr>
        <w:lastRenderedPageBreak/>
        <w:t xml:space="preserve">Системы оценивания – </w:t>
      </w:r>
      <w:r w:rsidRPr="00BC635B">
        <w:rPr>
          <w:rFonts w:ascii="Times New Roman" w:hAnsi="Times New Roman"/>
          <w:sz w:val="28"/>
          <w:szCs w:val="28"/>
        </w:rPr>
        <w:t>в адаптированной рабочей программе указываются критерии оценки знаний, умений обучающихся.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b/>
          <w:sz w:val="28"/>
          <w:szCs w:val="28"/>
        </w:rPr>
        <w:t>Учебно-методические</w:t>
      </w:r>
      <w:r w:rsidRPr="00BC635B">
        <w:rPr>
          <w:rFonts w:ascii="Times New Roman" w:hAnsi="Times New Roman"/>
          <w:sz w:val="28"/>
          <w:szCs w:val="28"/>
        </w:rPr>
        <w:t xml:space="preserve"> средства обучения включают основную и дополнительную литературу (учебники, учебные пособия, сборники упражнений и задач, контрольных заданий, тестов, практических  работ и лабораторных практикумов), справочные пособия, наглядный материал, оборудование и приборы. 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sz w:val="28"/>
          <w:szCs w:val="28"/>
        </w:rPr>
        <w:t xml:space="preserve">Литература, используемая учителем и литература для учащихся.  </w:t>
      </w:r>
    </w:p>
    <w:p w:rsidR="00BC635B" w:rsidRDefault="00BC635B" w:rsidP="00BC635B">
      <w:pPr>
        <w:ind w:left="-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C635B">
        <w:rPr>
          <w:rFonts w:ascii="Times New Roman" w:hAnsi="Times New Roman"/>
          <w:b/>
          <w:sz w:val="28"/>
          <w:szCs w:val="28"/>
        </w:rPr>
        <w:t xml:space="preserve">III. ПОРЯДОК СОГЛАСОВАНИЯ И УВЕРЖДЕНИЯ  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sz w:val="28"/>
          <w:szCs w:val="28"/>
        </w:rPr>
        <w:t>Адаптированная рабочая программа курса согласуется с заместителем  директора по УВР и утверждается приказом директора.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sz w:val="28"/>
          <w:szCs w:val="28"/>
        </w:rPr>
        <w:t>Адаптированная рабочая программа представляется на утверждение руководителю образовательного учреждения в начале учебного года (до 31августа).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sz w:val="28"/>
          <w:szCs w:val="28"/>
        </w:rPr>
        <w:t xml:space="preserve">В случае несоответствия адаптированных рабочих программ данному Положению адаптированная рабочая программа не утверждается, а оставляется на доработку в течение 7 календарных дней, после чего предоставляется на повторное согласование и утверждение.  </w:t>
      </w:r>
    </w:p>
    <w:p w:rsidR="00BC635B" w:rsidRPr="00BC635B" w:rsidRDefault="00BC635B" w:rsidP="00BC63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C635B">
        <w:rPr>
          <w:rFonts w:ascii="Times New Roman" w:hAnsi="Times New Roman"/>
          <w:sz w:val="28"/>
          <w:szCs w:val="28"/>
        </w:rPr>
        <w:t>За несвоевременное предоставление рабочей программы педагог лишается  выплат из стимулирующей части фонда оплаты труда.</w:t>
      </w:r>
    </w:p>
    <w:p w:rsidR="00BC635B" w:rsidRDefault="00BC635B" w:rsidP="00BC635B">
      <w:pPr>
        <w:ind w:lef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8E04A2" w:rsidRDefault="00BC635B" w:rsidP="00BC635B">
      <w:pPr>
        <w:ind w:left="360"/>
        <w:jc w:val="both"/>
      </w:pPr>
      <w:r w:rsidRPr="00BC635B">
        <w:rPr>
          <w:rFonts w:ascii="Times New Roman" w:hAnsi="Times New Roman"/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sectPr w:rsidR="008E04A2" w:rsidSect="005737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7CE"/>
    <w:multiLevelType w:val="hybridMultilevel"/>
    <w:tmpl w:val="0050414E"/>
    <w:lvl w:ilvl="0" w:tplc="F19EF866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012F9"/>
    <w:multiLevelType w:val="hybridMultilevel"/>
    <w:tmpl w:val="0EC63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2E2D83"/>
    <w:multiLevelType w:val="hybridMultilevel"/>
    <w:tmpl w:val="6A2236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A11FA"/>
    <w:multiLevelType w:val="hybridMultilevel"/>
    <w:tmpl w:val="B9CC7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107FC"/>
    <w:multiLevelType w:val="hybridMultilevel"/>
    <w:tmpl w:val="FDF67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41FB7"/>
    <w:multiLevelType w:val="hybridMultilevel"/>
    <w:tmpl w:val="2ED6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3155"/>
    <w:multiLevelType w:val="hybridMultilevel"/>
    <w:tmpl w:val="6DE8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44A53"/>
    <w:multiLevelType w:val="hybridMultilevel"/>
    <w:tmpl w:val="84BC7E5E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C635B"/>
    <w:rsid w:val="00573767"/>
    <w:rsid w:val="008E04A2"/>
    <w:rsid w:val="00996B53"/>
    <w:rsid w:val="00BC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C635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C635B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C635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uiPriority w:val="99"/>
    <w:rsid w:val="00BC635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BC635B"/>
    <w:rPr>
      <w:rFonts w:ascii="Arial Narrow" w:hAnsi="Arial Narrow" w:cs="Arial Narrow" w:hint="default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admin</cp:lastModifiedBy>
  <cp:revision>2</cp:revision>
  <cp:lastPrinted>2015-10-26T08:58:00Z</cp:lastPrinted>
  <dcterms:created xsi:type="dcterms:W3CDTF">2015-10-26T09:11:00Z</dcterms:created>
  <dcterms:modified xsi:type="dcterms:W3CDTF">2015-10-26T09:11:00Z</dcterms:modified>
</cp:coreProperties>
</file>