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0" w:rsidRDefault="00CB2090" w:rsidP="00CB2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090" w:rsidRDefault="00A45CB2" w:rsidP="00CB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CB2090">
        <w:rPr>
          <w:rFonts w:ascii="Times New Roman" w:hAnsi="Times New Roman"/>
          <w:b/>
          <w:sz w:val="28"/>
          <w:szCs w:val="28"/>
        </w:rPr>
        <w:t>ффективност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CB2090">
        <w:rPr>
          <w:rFonts w:ascii="Times New Roman" w:hAnsi="Times New Roman"/>
          <w:b/>
          <w:sz w:val="28"/>
          <w:szCs w:val="28"/>
        </w:rPr>
        <w:t xml:space="preserve"> системы управления качеством образования </w:t>
      </w:r>
    </w:p>
    <w:p w:rsidR="00CB2090" w:rsidRDefault="00CB2090" w:rsidP="00CB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45CB2">
        <w:rPr>
          <w:rFonts w:ascii="Times New Roman" w:hAnsi="Times New Roman"/>
          <w:b/>
          <w:sz w:val="28"/>
          <w:szCs w:val="28"/>
        </w:rPr>
        <w:t>МБОУ СОШ №1  г</w:t>
      </w:r>
      <w:proofErr w:type="gramStart"/>
      <w:r w:rsidR="00A45CB2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A45CB2">
        <w:rPr>
          <w:rFonts w:ascii="Times New Roman" w:hAnsi="Times New Roman"/>
          <w:b/>
          <w:sz w:val="28"/>
          <w:szCs w:val="28"/>
        </w:rPr>
        <w:t>ердска</w:t>
      </w:r>
      <w:r>
        <w:rPr>
          <w:rFonts w:ascii="Times New Roman" w:hAnsi="Times New Roman"/>
          <w:b/>
          <w:sz w:val="28"/>
          <w:szCs w:val="28"/>
        </w:rPr>
        <w:t>.</w:t>
      </w:r>
      <w:r w:rsidR="00A45CB2">
        <w:rPr>
          <w:rFonts w:ascii="Times New Roman" w:hAnsi="Times New Roman"/>
          <w:b/>
          <w:sz w:val="28"/>
          <w:szCs w:val="28"/>
        </w:rPr>
        <w:t xml:space="preserve"> Март 2013года.</w:t>
      </w:r>
    </w:p>
    <w:p w:rsidR="00CB2090" w:rsidRDefault="00CB2090" w:rsidP="00CB2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090" w:rsidRDefault="00CB2090" w:rsidP="00CB2090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по 10-ти бальной шкале. Каждому уровню может быть присвоено два значения в баллах (если ОУ выполняет менее 50% показателей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перечисленных по уровню, выставляется нечетный балл, если более 50% - четный): 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уровень – 1-2 балла; 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уровень – 3-4 балла; 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уровень – 5-6 баллов; 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уровень – 7-8 баллов; 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уровень – 9-10 баллов.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расчета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уровня развития критерия:</w:t>
      </w:r>
    </w:p>
    <w:p w:rsidR="00CB2090" w:rsidRDefault="00CB2090" w:rsidP="00CB209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F7E0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+П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+…+П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k</w:t>
      </w:r>
    </w:p>
    <w:p w:rsidR="00CB2090" w:rsidRDefault="00CB2090" w:rsidP="00CB2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090" w:rsidRDefault="00CB2090" w:rsidP="00CB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использования методики оценки эффективности системы </w:t>
      </w:r>
    </w:p>
    <w:p w:rsidR="00CB2090" w:rsidRDefault="00CB2090" w:rsidP="00CB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качеством образования  в образовательном учреждении</w:t>
      </w:r>
    </w:p>
    <w:tbl>
      <w:tblPr>
        <w:tblW w:w="13862" w:type="dxa"/>
        <w:tblInd w:w="108" w:type="dxa"/>
        <w:tblLayout w:type="fixed"/>
        <w:tblLook w:val="04A0"/>
      </w:tblPr>
      <w:tblGrid>
        <w:gridCol w:w="851"/>
        <w:gridCol w:w="6945"/>
        <w:gridCol w:w="1276"/>
        <w:gridCol w:w="1276"/>
        <w:gridCol w:w="1171"/>
        <w:gridCol w:w="1171"/>
        <w:gridCol w:w="1172"/>
      </w:tblGrid>
      <w:tr w:rsidR="00CB2090" w:rsidRPr="00CB2090" w:rsidTr="00CB209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уровень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уровень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уровень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1. Лидирующая роль руководства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Личное участие руководства ОУ в формировании и развитии миссии, основных целей и задач в области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Личное участие руководства в обеспечении разработки, внедрения и постоянного совершенствования системы УКО 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Личное участие руководства ОУ в работе с внешними заинтересованными сторонами (потребителями, поставщиками, партнерами, представителями общественности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Личное участие руководства в обеспечении обратной связи с персоналом для улучшения своей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Личное участие руководства ОУ в подготовке и организации проведения лицензирования, государственной аккредитации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+ 6 + 4 + 5 + 6)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2. Политика и стратегия</w:t>
            </w:r>
          </w:p>
        </w:tc>
      </w:tr>
      <w:tr w:rsidR="00CB2090" w:rsidRPr="00CB2090" w:rsidTr="00CB209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совершенствование политики и стратегии и степень участи в этих процессах заинтересованных сторон (обучающихся, родителей, персонала ОУ, работодателей, социальных партнеров, представителей вузов, общественности)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Механизмы информирования персонала ОУ, родителей и обучающихся о проводимой политике и стратегии, в т. ч. Программе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0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=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3. Менеджмент персонала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Кадровая политика и управление развитием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Механизмы определения квалификационных требований к персоналу, его 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Механизмы мотивации, вовлечения и поощрения персонала за деятельность по улучшению качества функционирования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обратной связи и диалога между персоналом, родителями, обучающимися  и руководством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рабочей среды, обеспечение социальной защиты и повышение благосостояния </w:t>
            </w: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+ 4 + 4 + 4 + 5)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4. Ресурсы и партнеры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финансовыми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материальными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эффективностью технологий обучения и контроля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Взаимодействие с внешними партнерами (работодателями, ОУ, </w:t>
            </w:r>
            <w:proofErr w:type="spell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ссузами</w:t>
            </w:r>
            <w:proofErr w:type="spellEnd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вузами, общественными организациями, властными структурами, СМИ и др.</w:t>
            </w:r>
            <w:proofErr w:type="gram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+ 5 + 5 + 5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5. Менеджмент процессов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 Деятельность по разработке, внедрению и улучшению системы  ОУ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процессного подхода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документацией и записями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и построение организационной структуры системы УКО, распределение ответственности 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cantSplit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Построение, поддержание и развитие системы измерений и мониторинга процессов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процессов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Внутренние аудиты (проверки, экспертиза) и самооценка ОУ и его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Процессы, связанные с постоянным улучшением, корректирующие и предупреждающие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5.1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+ 4 + 4 + 4 + 4 + 4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5.2 Основные процессы образовательной деятельности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Маркетинговые исследования рынка, образовательных услуг и рынка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Проектирование и разработка образовательных программ (включая учебные планы, рабочие программы  учебных курсов, предметов, дисциплин (модулей), список учебников и учебных пособий, используемых в ОУ)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Приём, перевод  и отчисление </w:t>
            </w:r>
            <w:proofErr w:type="gram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основных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Воспитательная и </w:t>
            </w:r>
            <w:proofErr w:type="spell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 с </w:t>
            </w:r>
            <w:proofErr w:type="gram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Проектирование и реализация программ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педагогических работников.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Инновационная и экспериментальная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5.2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+ 6 + 6 + 5 + 5 + 6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5.3 Вспомогательные процессы ОУ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Бухгалтерско-финансовое обеспечение </w:t>
            </w:r>
            <w:proofErr w:type="gram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2239"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Закупки и взаимодействие с поставщиками материальных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Библиотечное и 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инфраструктурой и производственной средой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жизнедеятельности и </w:t>
            </w:r>
            <w:proofErr w:type="spellStart"/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обучающихся и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5.3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(7 + 6 + 3 + 4 + 5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(4 + 5,1 + 4,8)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 =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90" w:rsidRPr="00CB2090" w:rsidRDefault="00CB2090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090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90" w:rsidRPr="00CB2090" w:rsidRDefault="00CB2090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6. Удовлетворенность потребителей</w:t>
            </w:r>
          </w:p>
        </w:tc>
      </w:tr>
      <w:tr w:rsidR="001C2239" w:rsidRPr="00CB2090" w:rsidTr="00CB2090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 сбора и анализа информации об удовлетворенности обучающихся, выпускников и родителей (законных представителей), учреждений профобразования, работодателей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обучающихся, выпускников и родителей (законных представителей), учреждений профобразования, работодателей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(2 + 3)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7. Удовлетворенность персонала</w:t>
            </w:r>
          </w:p>
        </w:tc>
      </w:tr>
      <w:tr w:rsidR="001C2239" w:rsidRPr="00CB2090" w:rsidTr="00CB209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 сбора и анализа информации об удовлетворенности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(2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8. Влияние ОУ на общество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Механизмы сбора информации о влиянии ОУ на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восприятия ОУ обществом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(2 + 5)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Критерий 9. Результаты деятельности ОУ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Механизмы сбора информации о   деятельности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EC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(нефинансовые) результаты деятельности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EC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Финансовые результаты деятельности 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 (5 + 5 + 4)</w:t>
            </w:r>
            <w:proofErr w:type="gramStart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 =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239" w:rsidRPr="00CB2090" w:rsidTr="00CB209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 самооценки эффективности системы УКО</w:t>
            </w:r>
          </w:p>
        </w:tc>
        <w:tc>
          <w:tcPr>
            <w:tcW w:w="47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Критерии группы "Возможности"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Лидирующая роль руководства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Политика и стратегия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Менеджмент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Ресурсы и партнеры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Менеджмент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09"/>
        </w:trPr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Критерии группы "Результаты"</w:t>
            </w: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Удовлетворенность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Удовлетворенность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Влияние на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239" w:rsidRPr="00CB2090" w:rsidTr="00CB2090">
        <w:trPr>
          <w:trHeight w:val="37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Результаты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39" w:rsidRPr="00CB2090" w:rsidRDefault="001C2239" w:rsidP="00CB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39" w:rsidRPr="00CB2090" w:rsidRDefault="001C2239" w:rsidP="00C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</w:p>
    <w:p w:rsidR="00BE56F4" w:rsidRDefault="00BE56F4" w:rsidP="00CB2090">
      <w:pPr>
        <w:jc w:val="center"/>
      </w:pPr>
      <w:r w:rsidRPr="00BE56F4">
        <w:rPr>
          <w:noProof/>
          <w:lang w:eastAsia="ru-RU"/>
        </w:rPr>
        <w:drawing>
          <wp:inline distT="0" distB="0" distL="0" distR="0">
            <wp:extent cx="6152515" cy="5175250"/>
            <wp:effectExtent l="19050" t="0" r="196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E56F4" w:rsidSect="00CB209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090"/>
    <w:rsid w:val="001C2239"/>
    <w:rsid w:val="002354AA"/>
    <w:rsid w:val="00293561"/>
    <w:rsid w:val="00766555"/>
    <w:rsid w:val="007A5D5D"/>
    <w:rsid w:val="009A5124"/>
    <w:rsid w:val="00A45CB2"/>
    <w:rsid w:val="00B35F5D"/>
    <w:rsid w:val="00BE56F4"/>
    <w:rsid w:val="00C67348"/>
    <w:rsid w:val="00CB2090"/>
    <w:rsid w:val="00D01887"/>
    <w:rsid w:val="00D3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&#1085;&#1080;&#1082;\&#1047;&#1072;&#1074;&#1091;&#1095;\&#1050;&#1086;&#1084;&#1072;&#1088;&#1086;&#1074;&#1072;%20&#1052;.&#1043;\&#1052;&#1077;&#1090;&#1086;&#1076;&#1080;&#1082;&#1072;%20&#1089;&#1072;&#1084;&#1086;&#1086;&#1094;&#1077;&#108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0.28609525907163674"/>
          <c:y val="7.3702898655035667E-2"/>
          <c:w val="0.43551797040169132"/>
          <c:h val="0.69594594594594561"/>
        </c:manualLayout>
      </c:layout>
      <c:radarChart>
        <c:radarStyle val="filled"/>
        <c:ser>
          <c:idx val="0"/>
          <c:order val="0"/>
          <c:spPr>
            <a:solidFill>
              <a:srgbClr val="96A2F8"/>
            </a:solidFill>
          </c:spPr>
          <c:cat>
            <c:strRef>
              <c:f>'[Методика самооценки.xls]Лист1'!$A$76:$A$80,'[Методика самооценки.xls]Лист1'!$A$82:$A$85</c:f>
              <c:strCache>
                <c:ptCount val="9"/>
                <c:pt idx="0">
                  <c:v>1. Лидирующая роль руководства</c:v>
                </c:pt>
                <c:pt idx="1">
                  <c:v>2. Политика и стратегия</c:v>
                </c:pt>
                <c:pt idx="2">
                  <c:v>3. Менеджмент персонала</c:v>
                </c:pt>
                <c:pt idx="3">
                  <c:v>4. Ресурсы и партнеры</c:v>
                </c:pt>
                <c:pt idx="4">
                  <c:v>5. Менеджмент процессов</c:v>
                </c:pt>
                <c:pt idx="5">
                  <c:v>6. Удовлетворенность потребителей</c:v>
                </c:pt>
                <c:pt idx="6">
                  <c:v>7. Удовлетворенность персонала</c:v>
                </c:pt>
                <c:pt idx="7">
                  <c:v>8. Влияние на общество</c:v>
                </c:pt>
                <c:pt idx="8">
                  <c:v>9. Результаты деятельности</c:v>
                </c:pt>
              </c:strCache>
            </c:strRef>
          </c:cat>
          <c:val>
            <c:numRef>
              <c:f>'[Методика самооценки.xls]Лист1'!$C$76:$C$80,'[Методика самооценки.xls]Лист1'!$C$82:$C$85</c:f>
              <c:numCache>
                <c:formatCode>0.0</c:formatCode>
                <c:ptCount val="9"/>
                <c:pt idx="0">
                  <c:v>5</c:v>
                </c:pt>
                <c:pt idx="1">
                  <c:v>4</c:v>
                </c:pt>
                <c:pt idx="2">
                  <c:v>4.2</c:v>
                </c:pt>
                <c:pt idx="3">
                  <c:v>4.5999999999999996</c:v>
                </c:pt>
                <c:pt idx="4">
                  <c:v>4.6587301587301555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4.666666666666667</c:v>
                </c:pt>
              </c:numCache>
            </c:numRef>
          </c:val>
        </c:ser>
        <c:axId val="58710656"/>
        <c:axId val="74253056"/>
      </c:radarChart>
      <c:catAx>
        <c:axId val="58710656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4253056"/>
        <c:crosses val="autoZero"/>
        <c:lblAlgn val="ctr"/>
        <c:lblOffset val="100"/>
      </c:catAx>
      <c:valAx>
        <c:axId val="74253056"/>
        <c:scaling>
          <c:orientation val="minMax"/>
          <c:max val="7"/>
        </c:scaling>
        <c:axPos val="l"/>
        <c:majorGridlines/>
        <c:numFmt formatCode="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7106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985</Words>
  <Characters>5618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2013-03-04T02:59:00Z</cp:lastPrinted>
  <dcterms:created xsi:type="dcterms:W3CDTF">2013-06-21T04:43:00Z</dcterms:created>
  <dcterms:modified xsi:type="dcterms:W3CDTF">2013-06-21T04:43:00Z</dcterms:modified>
</cp:coreProperties>
</file>