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B" w:rsidRPr="00575C52" w:rsidRDefault="002F264B" w:rsidP="002F26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85715">
        <w:rPr>
          <w:lang w:val="ru-RU"/>
        </w:rPr>
        <w:t xml:space="preserve">   </w:t>
      </w:r>
      <w:r w:rsidRPr="00575C52">
        <w:rPr>
          <w:rFonts w:ascii="Times New Roman" w:hAnsi="Times New Roman"/>
          <w:sz w:val="28"/>
          <w:szCs w:val="28"/>
          <w:lang w:val="ru-RU"/>
        </w:rPr>
        <w:t xml:space="preserve">МУНИЦИПАЛЬНОЕ </w:t>
      </w:r>
      <w:r w:rsidR="005B61F7">
        <w:rPr>
          <w:rFonts w:ascii="Times New Roman" w:hAnsi="Times New Roman"/>
          <w:sz w:val="28"/>
          <w:szCs w:val="28"/>
          <w:lang w:val="ru-RU"/>
        </w:rPr>
        <w:t>БЮДЖЕТНОЕ ОБЩЕОБРАЗОВАТЕЛЬНОЕ УЧРЕЖДЕНИЕ</w:t>
      </w:r>
    </w:p>
    <w:p w:rsidR="005B61F7" w:rsidRDefault="005B61F7" w:rsidP="002F264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F264B" w:rsidRPr="00575C52">
        <w:rPr>
          <w:rFonts w:ascii="Times New Roman" w:hAnsi="Times New Roman"/>
          <w:sz w:val="28"/>
          <w:szCs w:val="28"/>
          <w:lang w:val="ru-RU"/>
        </w:rPr>
        <w:t>СРЕДНЯЯ ОБЩЕОБРАЗОВАТЕЛЬНАЯ ШКОЛА № 1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F264B" w:rsidRPr="00575C52" w:rsidRDefault="002F264B" w:rsidP="002F264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75C52">
        <w:rPr>
          <w:rFonts w:ascii="Times New Roman" w:hAnsi="Times New Roman"/>
          <w:sz w:val="28"/>
          <w:szCs w:val="28"/>
          <w:lang w:val="ru-RU"/>
        </w:rPr>
        <w:t xml:space="preserve"> ГОРОДА БЕРДСКА НОВОСИБИРСКОЙ ОБЛАСТИ </w:t>
      </w:r>
    </w:p>
    <w:p w:rsidR="002F264B" w:rsidRPr="00575C52" w:rsidRDefault="002F264B" w:rsidP="002F264B">
      <w:pPr>
        <w:jc w:val="center"/>
        <w:rPr>
          <w:sz w:val="28"/>
          <w:szCs w:val="28"/>
          <w:lang w:val="ru-RU"/>
        </w:rPr>
      </w:pPr>
    </w:p>
    <w:p w:rsidR="002F264B" w:rsidRPr="00575C52" w:rsidRDefault="002F264B" w:rsidP="002F264B">
      <w:pPr>
        <w:tabs>
          <w:tab w:val="left" w:pos="720"/>
          <w:tab w:val="left" w:pos="900"/>
          <w:tab w:val="left" w:pos="1260"/>
        </w:tabs>
        <w:rPr>
          <w:rFonts w:ascii="Times New Roman" w:hAnsi="Times New Roman"/>
          <w:bCs/>
          <w:color w:val="000000"/>
          <w:lang w:val="ru-RU"/>
        </w:rPr>
      </w:pPr>
    </w:p>
    <w:p w:rsidR="002F264B" w:rsidRPr="00FE2A65" w:rsidRDefault="002F264B" w:rsidP="002F264B">
      <w:pPr>
        <w:tabs>
          <w:tab w:val="left" w:pos="720"/>
          <w:tab w:val="left" w:pos="900"/>
          <w:tab w:val="left" w:pos="1260"/>
        </w:tabs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E2A65">
        <w:rPr>
          <w:rFonts w:ascii="Times New Roman" w:hAnsi="Times New Roman"/>
          <w:bCs/>
          <w:color w:val="000000"/>
          <w:sz w:val="28"/>
          <w:szCs w:val="28"/>
          <w:lang w:val="ru-RU"/>
        </w:rPr>
        <w:t>Принято на заседании</w:t>
      </w:r>
      <w:proofErr w:type="gramStart"/>
      <w:r w:rsidRPr="00FE2A6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                                                        У</w:t>
      </w:r>
      <w:proofErr w:type="gramEnd"/>
      <w:r w:rsidRPr="00FE2A65">
        <w:rPr>
          <w:rFonts w:ascii="Times New Roman" w:hAnsi="Times New Roman"/>
          <w:bCs/>
          <w:color w:val="000000"/>
          <w:sz w:val="28"/>
          <w:szCs w:val="28"/>
          <w:lang w:val="ru-RU"/>
        </w:rPr>
        <w:t>тверждаю</w:t>
      </w:r>
    </w:p>
    <w:p w:rsidR="002F264B" w:rsidRPr="00FE2A65" w:rsidRDefault="002F264B" w:rsidP="002F264B">
      <w:pPr>
        <w:tabs>
          <w:tab w:val="left" w:pos="720"/>
          <w:tab w:val="left" w:pos="900"/>
          <w:tab w:val="left" w:pos="1260"/>
        </w:tabs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E2A6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педагогического совета                      </w:t>
      </w:r>
      <w:r w:rsidR="005B61F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         </w:t>
      </w:r>
      <w:r w:rsidRPr="00FE2A65">
        <w:rPr>
          <w:rFonts w:ascii="Times New Roman" w:hAnsi="Times New Roman"/>
          <w:bCs/>
          <w:color w:val="000000"/>
          <w:sz w:val="28"/>
          <w:szCs w:val="28"/>
          <w:lang w:val="ru-RU"/>
        </w:rPr>
        <w:t>Директор М</w:t>
      </w:r>
      <w:r w:rsidR="005B61F7">
        <w:rPr>
          <w:rFonts w:ascii="Times New Roman" w:hAnsi="Times New Roman"/>
          <w:bCs/>
          <w:color w:val="000000"/>
          <w:sz w:val="28"/>
          <w:szCs w:val="28"/>
          <w:lang w:val="ru-RU"/>
        </w:rPr>
        <w:t>Б</w:t>
      </w:r>
      <w:r w:rsidRPr="00FE2A65">
        <w:rPr>
          <w:rFonts w:ascii="Times New Roman" w:hAnsi="Times New Roman"/>
          <w:bCs/>
          <w:color w:val="000000"/>
          <w:sz w:val="28"/>
          <w:szCs w:val="28"/>
          <w:lang w:val="ru-RU"/>
        </w:rPr>
        <w:t>ОУ СОШ №1</w:t>
      </w:r>
    </w:p>
    <w:p w:rsidR="002F264B" w:rsidRPr="00FE2A65" w:rsidRDefault="002F264B" w:rsidP="002F264B">
      <w:pPr>
        <w:tabs>
          <w:tab w:val="left" w:pos="720"/>
          <w:tab w:val="left" w:pos="900"/>
          <w:tab w:val="left" w:pos="1260"/>
        </w:tabs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протокол № </w:t>
      </w:r>
      <w:r w:rsidR="005B61F7">
        <w:rPr>
          <w:rFonts w:ascii="Times New Roman" w:hAnsi="Times New Roman"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</w:t>
      </w:r>
      <w:r w:rsidR="005B61F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    </w:t>
      </w:r>
      <w:r w:rsidR="005B61F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08.11.2012г.               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___________</w:t>
      </w:r>
      <w:r w:rsidR="005B61F7">
        <w:rPr>
          <w:rFonts w:ascii="Times New Roman" w:hAnsi="Times New Roman"/>
          <w:bCs/>
          <w:color w:val="000000"/>
          <w:sz w:val="28"/>
          <w:szCs w:val="28"/>
          <w:lang w:val="ru-RU"/>
        </w:rPr>
        <w:t>Т.П.Рябцева</w:t>
      </w:r>
    </w:p>
    <w:p w:rsidR="002F264B" w:rsidRDefault="002F264B" w:rsidP="002F264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F264B" w:rsidRPr="004A338D" w:rsidRDefault="002F264B" w:rsidP="002F264B">
      <w:pPr>
        <w:pStyle w:val="af3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20B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об</w:t>
      </w:r>
      <w:r w:rsidR="00FE20BB" w:rsidRPr="002F26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264B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 </w:t>
      </w:r>
      <w:r w:rsidR="00FE20BB" w:rsidRPr="002F264B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F264B">
        <w:rPr>
          <w:rFonts w:ascii="Times New Roman" w:hAnsi="Times New Roman"/>
          <w:b/>
          <w:sz w:val="28"/>
          <w:szCs w:val="28"/>
          <w:lang w:val="ru-RU"/>
        </w:rPr>
        <w:t xml:space="preserve"> библиотечном центре</w:t>
      </w:r>
    </w:p>
    <w:p w:rsidR="00FE20B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общеобразовательного учреждения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20BB" w:rsidRPr="002F264B" w:rsidRDefault="002F264B" w:rsidP="00FE20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1.1.Информационно-библиотечный центр создается на базе библиотеки общеобразовательного учреждения (далее ОУ) как структурное подразделение с функциями сбора, аналитико-синтетической переработки и распространения информации.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1.2. Статус "Информационно-библиотечный центр" (без прав юридического лица) присваивается библиотеке ОУ приказом Учредителя в лице директора ОУ.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gramStart"/>
      <w:r w:rsidRPr="00FE20BB">
        <w:rPr>
          <w:rFonts w:ascii="Times New Roman" w:hAnsi="Times New Roman"/>
          <w:sz w:val="28"/>
          <w:szCs w:val="28"/>
          <w:lang w:val="ru-RU"/>
        </w:rPr>
        <w:t>В своей деятельности Информационно-библиотечный центр (далее ИБЦ) руководствуется Указами Президента России, законами "Об образовании", "О библиотечном деле", "Об информации, информатизации и защите информации", нормативными и регламентирующими документами Министерства образования, региональных и местных органов управления образования, Уставом и Правилами внутреннего трудового распорядка ОУ и Положением об ИБЦ конкретного ОУ, разработанным на основе настоящего.</w:t>
      </w:r>
      <w:proofErr w:type="gramEnd"/>
    </w:p>
    <w:p w:rsidR="002F264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2. Задачи информационно - библи</w:t>
      </w:r>
      <w:r>
        <w:rPr>
          <w:rFonts w:ascii="Times New Roman" w:hAnsi="Times New Roman"/>
          <w:b/>
          <w:sz w:val="28"/>
          <w:szCs w:val="28"/>
          <w:lang w:val="ru-RU"/>
        </w:rPr>
        <w:t>отечного центра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2.1. Организация доступа к информации.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2.2. Обеспечение учебно-воспитательного процесса учебными и вспомогательными документами и информационной продукцией.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2.3. Создание в общеобразовательном учреждении информационно-библиотечной среды как сферы воспитания и образования со специальными библиотечными и информационными средствами.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 xml:space="preserve">2.4. Формирование информационного мировоззрения школьников и продвижение знаний и умений по </w:t>
      </w:r>
      <w:proofErr w:type="gramStart"/>
      <w:r w:rsidRPr="00FE20BB">
        <w:rPr>
          <w:rFonts w:ascii="Times New Roman" w:hAnsi="Times New Roman"/>
          <w:sz w:val="28"/>
          <w:szCs w:val="28"/>
          <w:lang w:val="ru-RU"/>
        </w:rPr>
        <w:t>информационному</w:t>
      </w:r>
      <w:proofErr w:type="gramEnd"/>
      <w:r w:rsidRPr="00FE20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E20BB">
        <w:rPr>
          <w:rFonts w:ascii="Times New Roman" w:hAnsi="Times New Roman"/>
          <w:sz w:val="28"/>
          <w:szCs w:val="28"/>
          <w:lang w:val="ru-RU"/>
        </w:rPr>
        <w:t>самообеспечению</w:t>
      </w:r>
      <w:proofErr w:type="spellEnd"/>
      <w:r w:rsidRPr="00FE20BB">
        <w:rPr>
          <w:rFonts w:ascii="Times New Roman" w:hAnsi="Times New Roman"/>
          <w:sz w:val="28"/>
          <w:szCs w:val="28"/>
          <w:lang w:val="ru-RU"/>
        </w:rPr>
        <w:t xml:space="preserve"> учебной, профессиональной и иной познавательной деятельности.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2.5. Формирование политики информационно-библиотечного обеспечения общеобразовательного учреждения.</w:t>
      </w:r>
    </w:p>
    <w:p w:rsidR="002F264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3. Функции информационно - библи</w:t>
      </w:r>
      <w:r>
        <w:rPr>
          <w:rFonts w:ascii="Times New Roman" w:hAnsi="Times New Roman"/>
          <w:b/>
          <w:sz w:val="28"/>
          <w:szCs w:val="28"/>
          <w:lang w:val="ru-RU"/>
        </w:rPr>
        <w:t>отечного центра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3.1. Формирует информационные и библиотечно-библиографические ресурсы общеобразовательного учреждения как единый справочно-информационный фонд.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lastRenderedPageBreak/>
        <w:t>3.1.1. Комплектует единый фонд ИБЦ учебными, научно-популярными, научными, художественными документами для учащихся и педагогов на традиционных и нетрадиционных носителях информации.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3.1.2. Пополняет фонды за счет автоматизированных информационных ресурсов сети Интернет, баз и банков данных других учреждений и организаций.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3.1.3. Формирует фонд документов, создаваемых в ОУ (папок-накопителей документов и их копий, публикаций и работ педагогов ОУ, лучших научных работ и рефератов учащихся).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 xml:space="preserve">3.1.4. Организует единый фонд как совокупность фондов </w:t>
      </w:r>
      <w:proofErr w:type="spellStart"/>
      <w:r w:rsidRPr="002F264B">
        <w:rPr>
          <w:rFonts w:ascii="Times New Roman" w:hAnsi="Times New Roman"/>
          <w:sz w:val="28"/>
          <w:szCs w:val="28"/>
          <w:lang w:val="ru-RU"/>
        </w:rPr>
        <w:t>книгохранения</w:t>
      </w:r>
      <w:proofErr w:type="spellEnd"/>
      <w:r w:rsidRPr="002F264B">
        <w:rPr>
          <w:rFonts w:ascii="Times New Roman" w:hAnsi="Times New Roman"/>
          <w:sz w:val="28"/>
          <w:szCs w:val="28"/>
          <w:lang w:val="ru-RU"/>
        </w:rPr>
        <w:t>, отделов ИБЦ, учебных кабинетов и кафедр, других подразделений ОУ.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3.1.5. Управляет единым фондом с целью оптимизации объема, состава и эффективности его использования.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3.2. Создает информационную и библиотечно-библиографическую продукцию в целях удовлетворения информационных потребностей ОУ.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3.2.1. Осуществляет аналитико-синтетическую переработку информации.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3.2.2. Организует и ведет справочно-библиографический аппарат (СБА) ИБЦ, включающий традиционные каталоги (алфавитный, систематический), картотеки (систематическую картотеку статей, тематические картотеки), электронный каталог, базы и банки данных по профилю ОУ.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3.2.3. Разрабатывает рекомендательные библиографические пособия (списки, обзоры, указатели и т.п.), библиографические обзоры.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3.2.4. Организует выставки, оформляет стенды, плакаты и т. п. для обеспечения информирования пользователей о ресурсах ИБЦ.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3.3. Осуществляет информационное, библиотечное и справочно-библиографическое обслуживание всех категорий пользователей ОУ.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 xml:space="preserve">3.3.1. </w:t>
      </w:r>
      <w:proofErr w:type="gramStart"/>
      <w:r w:rsidRPr="002F264B">
        <w:rPr>
          <w:rFonts w:ascii="Times New Roman" w:hAnsi="Times New Roman"/>
          <w:sz w:val="28"/>
          <w:szCs w:val="28"/>
          <w:lang w:val="ru-RU"/>
        </w:rPr>
        <w:t>Организует деятельность абонементов, читальных залов, секторов и отделов (учебных, общих, возрастных, отраслевых, научных и т.п.), пунктов выдачи, межбиблиотечного абонемента (МБА).</w:t>
      </w:r>
      <w:proofErr w:type="gramEnd"/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3.3.2. Формирует репертуар традиционных и нетрадиционных (в том числе платных) информационно-библиотечных услуг.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 xml:space="preserve">3.3.3. Оказывает поддержку (консультативную, практическую, индивидуальную, групповую, массовую) пользователям ИБЦ в решении информационных задач, возникающих в процессе их учебной, профессиональной и </w:t>
      </w:r>
      <w:proofErr w:type="spellStart"/>
      <w:r w:rsidRPr="002F264B">
        <w:rPr>
          <w:rFonts w:ascii="Times New Roman" w:hAnsi="Times New Roman"/>
          <w:sz w:val="28"/>
          <w:szCs w:val="28"/>
          <w:lang w:val="ru-RU"/>
        </w:rPr>
        <w:t>досуговой</w:t>
      </w:r>
      <w:proofErr w:type="spellEnd"/>
      <w:r w:rsidRPr="002F264B">
        <w:rPr>
          <w:rFonts w:ascii="Times New Roman" w:hAnsi="Times New Roman"/>
          <w:sz w:val="28"/>
          <w:szCs w:val="28"/>
          <w:lang w:val="ru-RU"/>
        </w:rPr>
        <w:t xml:space="preserve"> деятельности.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3.3.4. Использует телекоммуникационные технологии в решении задач библиотечной поддержки учебной деятельности и организации доступа к информации.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3.4. Обучает технологиям информационного самообслуживания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3.4.1. Встраивает в процесс информационно-библиотечного обслуживания элементы обучающего характера (индивидуальные и групповые консультации, практические советы, показ технологических аспектов работы с информацией).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3.4.2. Организует массовые мероприятия, ориентированные на формирование информационной культуры школьников.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lastRenderedPageBreak/>
        <w:t xml:space="preserve">3.4.3. Поддерживает деятельность педагогов и учащихся в области создания информационных продуктов (документов, баз данных, </w:t>
      </w:r>
      <w:r w:rsidRPr="00FE20BB">
        <w:rPr>
          <w:rFonts w:ascii="Times New Roman" w:hAnsi="Times New Roman"/>
          <w:sz w:val="28"/>
          <w:szCs w:val="28"/>
        </w:rPr>
        <w:t>Web</w:t>
      </w:r>
      <w:r w:rsidRPr="002F264B">
        <w:rPr>
          <w:rFonts w:ascii="Times New Roman" w:hAnsi="Times New Roman"/>
          <w:sz w:val="28"/>
          <w:szCs w:val="28"/>
          <w:lang w:val="ru-RU"/>
        </w:rPr>
        <w:t>-страниц и т.п.).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3.4.4. При наличии в учебных планах и программах соответствующих предмета, факультатива, тем, занятий курирует преподавателей, является базой для проведения практических занятий.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3.5. Формирует политику в области информационно-библиотечного обслуживания ОУ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3.5.1. Разрабатывает текущие и перспективные планы работы ИБЦ и развития системы информационно-библиотечного обслуживания ОУ.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3.5.2. Использует распределенную информационную среду ОУ и осуществляет взаимодействие со всеми структурными подразделениями ОУ, другими учреждениями и организациями, имеющими информационные ресурсы.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3.5.3. 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ОУ.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3.5.4. Предлагает и осуществляет проекты, способствующие становлению информационного мировоззрения современных педагогов и школьников.</w:t>
      </w:r>
    </w:p>
    <w:p w:rsidR="002F264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4. Права пользователей информационно - библиотечного центра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 xml:space="preserve"> 4.1. Право доступа в ИБЦ имеют все пользователи.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4.2. Порядок доступа к информационным ресурсам отдельных категорий пользователей, не являющихся учащимися и сотрудниками ОУ, определяется Правилами пользования ИБЦ.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4.3. Пользователи имеют право бесплатно получать:</w:t>
      </w:r>
    </w:p>
    <w:p w:rsidR="00FE20BB" w:rsidRPr="002F264B" w:rsidRDefault="00FE20BB" w:rsidP="00FE20B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информацию о наличии в ИБЦ конкретного документа;</w:t>
      </w:r>
    </w:p>
    <w:p w:rsidR="00FE20BB" w:rsidRPr="002F264B" w:rsidRDefault="00FE20BB" w:rsidP="00FE20B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сведения о составе информационных ресурсов ИБЦ через систему каталогов и другие формы информирования;</w:t>
      </w:r>
    </w:p>
    <w:p w:rsidR="00FE20BB" w:rsidRPr="002F264B" w:rsidRDefault="00FE20BB" w:rsidP="00FE20B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консультационную помощь в поиске и выборе источников информации;</w:t>
      </w:r>
    </w:p>
    <w:p w:rsidR="00FE20BB" w:rsidRPr="002F264B" w:rsidRDefault="00FE20BB" w:rsidP="00FE20BB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 xml:space="preserve">любой документ из фондов ИБЦ во </w:t>
      </w:r>
      <w:proofErr w:type="gramStart"/>
      <w:r w:rsidRPr="002F264B">
        <w:rPr>
          <w:rFonts w:ascii="Times New Roman" w:hAnsi="Times New Roman"/>
          <w:sz w:val="28"/>
          <w:szCs w:val="28"/>
          <w:lang w:val="ru-RU"/>
        </w:rPr>
        <w:t>временное</w:t>
      </w:r>
      <w:proofErr w:type="gramEnd"/>
      <w:r w:rsidRPr="002F264B">
        <w:rPr>
          <w:rFonts w:ascii="Times New Roman" w:hAnsi="Times New Roman"/>
          <w:sz w:val="28"/>
          <w:szCs w:val="28"/>
          <w:lang w:val="ru-RU"/>
        </w:rPr>
        <w:t xml:space="preserve"> пользования на условиях, определенных Правилами пользования ИБЦ.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4.4. Пользователь ИБЦ может обжаловать в суд действия должностного лица ИБЦ, ущемляющие его права.</w:t>
      </w:r>
    </w:p>
    <w:p w:rsidR="002F264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5. Ответственность пользователей информационно - библиотечного центра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5.1. Пользователи обязаны соблюдать Правила пользования ИБЦ.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5.2. Пользователи, нарушившие Правила пользования ИБЦ и причинившие ущерб, компенсируют его в размере, установленном Правилами пользования ИБЦ, а также несут иную ответственность в случаях, предусмотренных Правилами пользования ИБЦ и действующим законодательством.</w:t>
      </w:r>
    </w:p>
    <w:p w:rsidR="002F264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6. Обязанности информационно - библиотечного центра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6.1. В обязанности ИБЦ входит:</w:t>
      </w:r>
    </w:p>
    <w:p w:rsidR="00FE20BB" w:rsidRPr="002F264B" w:rsidRDefault="00FE20BB" w:rsidP="00FE20BB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соблюдать государственные библиотечные стандарты и нормативы;</w:t>
      </w:r>
    </w:p>
    <w:p w:rsidR="00FE20BB" w:rsidRPr="002F264B" w:rsidRDefault="00FE20BB" w:rsidP="00FE20BB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lastRenderedPageBreak/>
        <w:t>обслуживать пользователей в соответствии с действующим законодательством, Положением и Правилами пользования ИБЦ;</w:t>
      </w:r>
    </w:p>
    <w:p w:rsidR="00FE20BB" w:rsidRPr="002F264B" w:rsidRDefault="00FE20BB" w:rsidP="00FE20BB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отражать в своей деятельности сложившееся в обществе идеологическое и политическое многообразие;</w:t>
      </w:r>
    </w:p>
    <w:p w:rsidR="00FE20BB" w:rsidRPr="002F264B" w:rsidRDefault="00FE20BB" w:rsidP="00FE20BB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FE20BB" w:rsidRPr="00FE20BB" w:rsidRDefault="00FE20BB" w:rsidP="00FE20BB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библиотечно-информационного обслуживания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6.2. ИБЦ отчитывается перед Учредителем и органами государственной статистики в порядке, предусмотренном действующим законодательством и учредительными документами ИБЦ.</w:t>
      </w:r>
    </w:p>
    <w:p w:rsidR="002F264B" w:rsidRPr="002F264B" w:rsidRDefault="002F264B" w:rsidP="002F264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>7. Права информационно - библиотечного центра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7.1. ИБЦ имеет право: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самостоятельно определять содержание и конкретные формы своей деятельности в соответствии с задачами и функциями, определенными Положением об ИБЦ;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самостоятельно определять источники комплектования своих информационных ресурсов;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изымать и реализовывать документы из своих фондов в соответствии с порядком исключения документов, согласованным с Учредителем, и действующим законодательством;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определять в соответствии с Правилами пользования ИБЦ виды и размеры компенсации ущерба, нанесенного пользователями ИБЦ;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определять сумму залога, в случаях, определенных Правилами пользования ИБЦ;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распоряжаться предназначенными ИБЦ бюджетными и полученными ИБЦ от платных услуг ассигнованиями;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давать предложения по совершенствованию оплаты труда, в т.ч. надбавок, доплат и премирования сотрудников ИБЦ;</w:t>
      </w:r>
    </w:p>
    <w:p w:rsidR="00FE20BB" w:rsidRPr="002F264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входить в библиотечные объединения в установленном действующим законодательством порядке;</w:t>
      </w:r>
    </w:p>
    <w:p w:rsidR="00FE20BB" w:rsidRPr="00FE20BB" w:rsidRDefault="00FE20BB" w:rsidP="00FE20BB">
      <w:pPr>
        <w:pStyle w:val="aa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E20BB" w:rsidRPr="002F264B" w:rsidRDefault="002F264B" w:rsidP="00FE20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264B"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r w:rsidR="00FE20BB" w:rsidRPr="002F264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264B">
        <w:rPr>
          <w:rFonts w:ascii="Times New Roman" w:hAnsi="Times New Roman"/>
          <w:b/>
          <w:sz w:val="28"/>
          <w:szCs w:val="28"/>
          <w:lang w:val="ru-RU"/>
        </w:rPr>
        <w:t>Управление</w:t>
      </w:r>
      <w:r w:rsidR="00FE20BB" w:rsidRPr="002F264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F264B">
        <w:rPr>
          <w:rFonts w:ascii="Times New Roman" w:hAnsi="Times New Roman"/>
          <w:b/>
          <w:sz w:val="28"/>
          <w:szCs w:val="28"/>
          <w:lang w:val="ru-RU"/>
        </w:rPr>
        <w:t>Структура и штаты</w:t>
      </w:r>
      <w:r w:rsidR="00FE20BB" w:rsidRPr="002F264B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2F264B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обеспечение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8.1. Руководство ИБЦ осуществляет заведующий, назначаемый Учредителем из числа специалистов, имеющих высшее профессиональное образование и стаж работы по специальности не менее 5 лет, по трудовому договору (контракту).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8.2. Заведующий разрабатывает и предоставляет на утверждение Учредителю:</w:t>
      </w:r>
    </w:p>
    <w:p w:rsidR="00FE20BB" w:rsidRPr="002F264B" w:rsidRDefault="00FE20BB" w:rsidP="00FE20BB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lastRenderedPageBreak/>
        <w:t>структуру и штатное расписание ИБЦ;</w:t>
      </w:r>
    </w:p>
    <w:p w:rsidR="00FE20BB" w:rsidRPr="00FE20BB" w:rsidRDefault="00FE20BB" w:rsidP="00FE20BB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E20BB">
        <w:rPr>
          <w:rFonts w:ascii="Times New Roman" w:hAnsi="Times New Roman"/>
          <w:sz w:val="28"/>
          <w:szCs w:val="28"/>
          <w:lang w:val="ru-RU"/>
        </w:rPr>
        <w:t>равила пользования ИБЦ, определяющие порядок доступа к фондам ИБЦ, перечень основных и дополнительных (платных) услуг и условия их предоставления;</w:t>
      </w:r>
    </w:p>
    <w:p w:rsidR="00FE20BB" w:rsidRPr="00FE20BB" w:rsidRDefault="00FE20BB" w:rsidP="00FE20BB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FE20BB">
        <w:rPr>
          <w:rFonts w:ascii="Times New Roman" w:hAnsi="Times New Roman"/>
          <w:sz w:val="28"/>
          <w:szCs w:val="28"/>
        </w:rPr>
        <w:t>планы</w:t>
      </w:r>
      <w:proofErr w:type="spellEnd"/>
      <w:r w:rsidRPr="00FE2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BB">
        <w:rPr>
          <w:rFonts w:ascii="Times New Roman" w:hAnsi="Times New Roman"/>
          <w:sz w:val="28"/>
          <w:szCs w:val="28"/>
        </w:rPr>
        <w:t>работы</w:t>
      </w:r>
      <w:proofErr w:type="spellEnd"/>
      <w:r w:rsidRPr="00FE20BB">
        <w:rPr>
          <w:rFonts w:ascii="Times New Roman" w:hAnsi="Times New Roman"/>
          <w:sz w:val="28"/>
          <w:szCs w:val="28"/>
        </w:rPr>
        <w:t xml:space="preserve"> ИБЦ;</w:t>
      </w:r>
    </w:p>
    <w:p w:rsidR="00FE20BB" w:rsidRPr="00FE20BB" w:rsidRDefault="00FE20BB" w:rsidP="00FE20BB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E20BB">
        <w:rPr>
          <w:rFonts w:ascii="Times New Roman" w:hAnsi="Times New Roman"/>
          <w:sz w:val="28"/>
          <w:szCs w:val="28"/>
        </w:rPr>
        <w:t>должностные инструкции сотрудников ИБЦ;</w:t>
      </w:r>
    </w:p>
    <w:p w:rsidR="00FE20BB" w:rsidRPr="002F264B" w:rsidRDefault="00FE20BB" w:rsidP="00FE20BB">
      <w:pPr>
        <w:pStyle w:val="aa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технологическую документацию, в т.ч. о порядке исключения документов из информационных ресурсов ИБЦ.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8.3. Структура ИБЦ разрабатывается индивидуально для конкретного ОУ и может включать помимо традиционных подразделений (абонементов, читальных залов и пр.) инновационные отделы и сектора.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8.4. Штатное наполнение ИБЦ разрабатывается на основе выполняемых и планируемых объемов работ с использованием Межотраслевых норм времени на процессы, выполняемые в библиотеках.</w:t>
      </w:r>
    </w:p>
    <w:p w:rsidR="00FE20BB" w:rsidRPr="002F264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 xml:space="preserve">8.5. Трудовые отношения работников ИБЦ регулируются Трудовым кодексом РФ. </w:t>
      </w:r>
      <w:r w:rsidRPr="002F264B">
        <w:rPr>
          <w:rFonts w:ascii="Times New Roman" w:hAnsi="Times New Roman"/>
          <w:sz w:val="28"/>
          <w:szCs w:val="28"/>
          <w:lang w:val="ru-RU"/>
        </w:rPr>
        <w:t>Заведующий несет полную ответственность за результаты деятельности ИБЦ в пределах своей компетенции. Учредитель не вправе вмешиваться в творческую деятельность ИБЦ, за исключением случаев, предусмотренных действующим законодательством и Положением об ИБЦ.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</w:rPr>
      </w:pPr>
      <w:r w:rsidRPr="00FE20BB">
        <w:rPr>
          <w:rFonts w:ascii="Times New Roman" w:hAnsi="Times New Roman"/>
          <w:sz w:val="28"/>
          <w:szCs w:val="28"/>
        </w:rPr>
        <w:t xml:space="preserve">8.6. </w:t>
      </w:r>
      <w:proofErr w:type="spellStart"/>
      <w:r w:rsidRPr="00FE20BB">
        <w:rPr>
          <w:rFonts w:ascii="Times New Roman" w:hAnsi="Times New Roman"/>
          <w:sz w:val="28"/>
          <w:szCs w:val="28"/>
        </w:rPr>
        <w:t>Учредитель</w:t>
      </w:r>
      <w:proofErr w:type="spellEnd"/>
      <w:r w:rsidRPr="00FE2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BB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Pr="00FE20BB">
        <w:rPr>
          <w:rFonts w:ascii="Times New Roman" w:hAnsi="Times New Roman"/>
          <w:sz w:val="28"/>
          <w:szCs w:val="28"/>
        </w:rPr>
        <w:t xml:space="preserve"> ИБЦ:</w:t>
      </w:r>
    </w:p>
    <w:p w:rsidR="00FE20BB" w:rsidRPr="002F264B" w:rsidRDefault="00FE20BB" w:rsidP="00FE20BB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2F264B">
        <w:rPr>
          <w:rFonts w:ascii="Times New Roman" w:hAnsi="Times New Roman"/>
          <w:sz w:val="28"/>
          <w:szCs w:val="28"/>
          <w:lang w:val="ru-RU"/>
        </w:rPr>
        <w:t>необходимыми служебными и производственными помещениями в соответствии с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FE20BB" w:rsidRPr="00FE20BB" w:rsidRDefault="00FE20BB" w:rsidP="00FE20BB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FE20BB">
        <w:rPr>
          <w:rFonts w:ascii="Times New Roman" w:hAnsi="Times New Roman"/>
          <w:sz w:val="28"/>
          <w:szCs w:val="28"/>
        </w:rPr>
        <w:t>финансированием</w:t>
      </w:r>
      <w:proofErr w:type="spellEnd"/>
      <w:r w:rsidRPr="00FE20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0BB">
        <w:rPr>
          <w:rFonts w:ascii="Times New Roman" w:hAnsi="Times New Roman"/>
          <w:sz w:val="28"/>
          <w:szCs w:val="28"/>
        </w:rPr>
        <w:t>комплектования</w:t>
      </w:r>
      <w:proofErr w:type="spellEnd"/>
      <w:r w:rsidRPr="00FE20BB">
        <w:rPr>
          <w:rFonts w:ascii="Times New Roman" w:hAnsi="Times New Roman"/>
          <w:sz w:val="28"/>
          <w:szCs w:val="28"/>
        </w:rPr>
        <w:t xml:space="preserve"> фондов;</w:t>
      </w:r>
    </w:p>
    <w:p w:rsidR="00FE20BB" w:rsidRPr="00FE20BB" w:rsidRDefault="00FE20BB" w:rsidP="00FE20BB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электронно-вычислительной и копировально-множительной техникой и оргтехникой, при наличии в ОУ доступа в Интернет - выходом в Интернет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E20BB" w:rsidRPr="00FE20BB" w:rsidRDefault="00FE20BB" w:rsidP="00FE20BB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>условиями, обеспечивающими сохранность материальных ценностей ИБЦ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E20BB" w:rsidRPr="00FE20BB" w:rsidRDefault="00FE20BB" w:rsidP="00FE20BB">
      <w:pPr>
        <w:pStyle w:val="aa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 xml:space="preserve">условиями для аттестации сотрудников ИБЦ. 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  <w:r w:rsidRPr="00FE20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20BB" w:rsidRPr="00FE20BB" w:rsidRDefault="00FE20BB" w:rsidP="00FE20BB">
      <w:pPr>
        <w:rPr>
          <w:rFonts w:ascii="Times New Roman" w:hAnsi="Times New Roman"/>
          <w:sz w:val="28"/>
          <w:szCs w:val="28"/>
          <w:lang w:val="ru-RU"/>
        </w:rPr>
      </w:pPr>
    </w:p>
    <w:p w:rsidR="00893628" w:rsidRPr="00FE20BB" w:rsidRDefault="00893628" w:rsidP="00FE20BB">
      <w:pPr>
        <w:rPr>
          <w:rFonts w:ascii="Times New Roman" w:hAnsi="Times New Roman"/>
          <w:sz w:val="28"/>
          <w:szCs w:val="28"/>
          <w:lang w:val="ru-RU"/>
        </w:rPr>
      </w:pPr>
    </w:p>
    <w:sectPr w:rsidR="00893628" w:rsidRPr="00FE20BB" w:rsidSect="002B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AA5"/>
    <w:multiLevelType w:val="hybridMultilevel"/>
    <w:tmpl w:val="3C96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4564"/>
    <w:multiLevelType w:val="hybridMultilevel"/>
    <w:tmpl w:val="3D86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7B0A"/>
    <w:multiLevelType w:val="hybridMultilevel"/>
    <w:tmpl w:val="C440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6993"/>
    <w:multiLevelType w:val="hybridMultilevel"/>
    <w:tmpl w:val="E99C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F3A75"/>
    <w:multiLevelType w:val="hybridMultilevel"/>
    <w:tmpl w:val="060C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0BB"/>
    <w:rsid w:val="00012992"/>
    <w:rsid w:val="002B15E0"/>
    <w:rsid w:val="002F264B"/>
    <w:rsid w:val="005B61F7"/>
    <w:rsid w:val="007508F1"/>
    <w:rsid w:val="00893628"/>
    <w:rsid w:val="00D7038A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6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6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6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6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6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6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6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6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6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F26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6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6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6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6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64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F26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F26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F26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F264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F264B"/>
    <w:rPr>
      <w:b/>
      <w:bCs/>
    </w:rPr>
  </w:style>
  <w:style w:type="character" w:styleId="a8">
    <w:name w:val="Emphasis"/>
    <w:basedOn w:val="a0"/>
    <w:uiPriority w:val="20"/>
    <w:qFormat/>
    <w:rsid w:val="002F264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F264B"/>
    <w:rPr>
      <w:szCs w:val="32"/>
    </w:rPr>
  </w:style>
  <w:style w:type="paragraph" w:styleId="aa">
    <w:name w:val="List Paragraph"/>
    <w:basedOn w:val="a"/>
    <w:uiPriority w:val="34"/>
    <w:qFormat/>
    <w:rsid w:val="002F26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64B"/>
    <w:rPr>
      <w:i/>
    </w:rPr>
  </w:style>
  <w:style w:type="character" w:customStyle="1" w:styleId="22">
    <w:name w:val="Цитата 2 Знак"/>
    <w:basedOn w:val="a0"/>
    <w:link w:val="21"/>
    <w:uiPriority w:val="29"/>
    <w:rsid w:val="002F264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F264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F264B"/>
    <w:rPr>
      <w:b/>
      <w:i/>
      <w:sz w:val="24"/>
    </w:rPr>
  </w:style>
  <w:style w:type="character" w:styleId="ad">
    <w:name w:val="Subtle Emphasis"/>
    <w:uiPriority w:val="19"/>
    <w:qFormat/>
    <w:rsid w:val="002F264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F264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F264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F264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F264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F264B"/>
    <w:pPr>
      <w:outlineLvl w:val="9"/>
    </w:pPr>
  </w:style>
  <w:style w:type="paragraph" w:styleId="af3">
    <w:name w:val="Body Text"/>
    <w:basedOn w:val="a"/>
    <w:link w:val="af4"/>
    <w:unhideWhenUsed/>
    <w:rsid w:val="002F264B"/>
    <w:pPr>
      <w:widowControl w:val="0"/>
      <w:suppressAutoHyphens/>
      <w:spacing w:after="120"/>
    </w:pPr>
    <w:rPr>
      <w:rFonts w:ascii="Arial" w:eastAsia="SimSun" w:hAnsi="Arial" w:cs="Mangal"/>
      <w:lang w:val="ru-RU" w:eastAsia="hi-IN" w:bidi="hi-IN"/>
    </w:rPr>
  </w:style>
  <w:style w:type="character" w:customStyle="1" w:styleId="af4">
    <w:name w:val="Основной текст Знак"/>
    <w:basedOn w:val="a0"/>
    <w:link w:val="af3"/>
    <w:rsid w:val="002F264B"/>
    <w:rPr>
      <w:rFonts w:ascii="Arial" w:eastAsia="SimSun" w:hAnsi="Arial" w:cs="Mangal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2013-01-10T07:56:00Z</cp:lastPrinted>
  <dcterms:created xsi:type="dcterms:W3CDTF">2011-12-01T04:20:00Z</dcterms:created>
  <dcterms:modified xsi:type="dcterms:W3CDTF">2013-01-10T07:56:00Z</dcterms:modified>
</cp:coreProperties>
</file>