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C5" w:rsidRDefault="000E3FC5">
      <w:pPr>
        <w:rPr>
          <w:rFonts w:ascii="Times New Roman" w:hAnsi="Times New Roman"/>
          <w:color w:val="303030"/>
          <w:sz w:val="24"/>
          <w:szCs w:val="24"/>
        </w:rPr>
      </w:pPr>
      <w:r>
        <w:rPr>
          <w:noProof/>
          <w:color w:val="3030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-107356</wp:posOffset>
            </wp:positionH>
            <wp:positionV relativeFrom="paragraph">
              <wp:posOffset>-425123</wp:posOffset>
            </wp:positionV>
            <wp:extent cx="6558730" cy="10235381"/>
            <wp:effectExtent l="19050" t="0" r="0" b="0"/>
            <wp:wrapNone/>
            <wp:docPr id="1" name="Рисунок 0" descr="st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8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8730" cy="10235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br w:type="page"/>
      </w:r>
    </w:p>
    <w:p w:rsidR="006D55E6" w:rsidRDefault="006D55E6" w:rsidP="006D55E6">
      <w:pPr>
        <w:pStyle w:val="a3"/>
      </w:pPr>
      <w:r>
        <w:lastRenderedPageBreak/>
        <w:t>•    участвуют в выдаче учебников учащимся и организуют их возврат в библиотеку по окончании учебного года;</w:t>
      </w:r>
      <w:r>
        <w:br/>
        <w:t>•    контролируют состояние учебников в классе;</w:t>
      </w:r>
      <w:r>
        <w:br/>
        <w:t>•    следят за тем, чтобы после окончания учебного года учебники, подлежащие ремонту, были своевременно отремонтированы и сданы в библиотеку;</w:t>
      </w:r>
      <w:r>
        <w:br/>
        <w:t>4.    Учитель по соответствующему предмету систематически проверяет состояние учебников и через запись в дневнике сообщает родителям и классному руководителю об отношения  учащихся к учебникам.</w:t>
      </w:r>
      <w:r>
        <w:br/>
        <w:t>5.    Непосредственную работу с библиотечным фондом учебников в школе ведет заведующий библиотекой, который:</w:t>
      </w:r>
      <w:r>
        <w:br/>
        <w:t>•    организует  работу с фондом учебников,  его формирование, обработку и систематизированное хранение;</w:t>
      </w:r>
      <w:r>
        <w:br/>
        <w:t>•    осуществляет распределение и выдачу учебников по классам,  а также индивидуальную выдачу и прием книг от учащихся;</w:t>
      </w:r>
      <w:r>
        <w:br/>
        <w:t>•    ведет учет поступившей учебной литературы и списание (по установленной для школьных библиотек форме); </w:t>
      </w:r>
      <w:r>
        <w:br/>
        <w:t>•    обеспечивает правильное хранение и несет материальную ответственность за сохранность библиотечного фонда учебников; </w:t>
      </w:r>
      <w:r>
        <w:br/>
        <w:t>•    ведет работу с учащимися по бережному отношению к учебной литературе, предупреждает об их сохранности и о возмещении ущерба в случае потери или порчи; </w:t>
      </w:r>
      <w:r>
        <w:br/>
        <w:t>•    производит контрольную проверку состояния учебников 1 раз в полугодие; </w:t>
      </w:r>
      <w:r>
        <w:br/>
        <w:t>•    принимает в установленном порядке меры к возмещению ущерба, причиненного по вине читателей.</w:t>
      </w:r>
    </w:p>
    <w:p w:rsidR="006D55E6" w:rsidRDefault="006D55E6" w:rsidP="006D55E6">
      <w:pPr>
        <w:pStyle w:val="a3"/>
      </w:pPr>
      <w:r>
        <w:t> </w:t>
      </w:r>
      <w:r>
        <w:rPr>
          <w:rStyle w:val="a4"/>
        </w:rPr>
        <w:t>III.     Библиотечный фонд учебников.</w:t>
      </w:r>
    </w:p>
    <w:p w:rsidR="006D55E6" w:rsidRDefault="006D55E6" w:rsidP="006D55E6">
      <w:pPr>
        <w:pStyle w:val="a3"/>
      </w:pPr>
      <w:r>
        <w:t>1.    Библиотечный фонд учебников формируется из учебников, включенных в Федеральный перечень учебников.</w:t>
      </w:r>
      <w:r>
        <w:br/>
        <w:t>2.    Срок использования учебника  до 10 лет. Библиотечный фонд ежегодно пополняется  необходимыми учебниками.</w:t>
      </w:r>
      <w:r>
        <w:br/>
        <w:t>3.     Учебники выдаются на  учебный год и сдаются  в период с 25 по 31 мая в полном объеме.</w:t>
      </w:r>
      <w:r>
        <w:br/>
        <w:t>4.    Выдача учебников осуществляется: </w:t>
      </w:r>
      <w:r>
        <w:br/>
        <w:t>•    библиотечным работником учителям 1 – 4 классов и классным руководителям 5 – 11 классов на полный контингент класса под роспись перед началом учебного года строго по графику, составленному заведующим библиотекой и утвержденному директором школы;</w:t>
      </w:r>
      <w:r>
        <w:br/>
        <w:t>•    учителями 1 – 4 классов и классными руководителями 5 – 11 классов учащимся в начале учебного года по ведомости выдачи учебников и только после сдачи учеником всего комплекта учебников за прошедший год.</w:t>
      </w:r>
      <w:r>
        <w:br/>
        <w:t>•    На летнее время учебники не выдаются.</w:t>
      </w:r>
      <w:r>
        <w:br/>
        <w:t>5.    Прием учебников производится: </w:t>
      </w:r>
      <w:r>
        <w:br/>
        <w:t>•    учителями 1 – 4 классов с последующей сдачей в библиотеку;</w:t>
      </w:r>
      <w:r>
        <w:br/>
        <w:t>•    классными руководителями 5 – 11 классов совместно  заведующим библиотекой  в конце учебного года по графику, составленному заведующим библиотекой и утвержденному директором школы.  </w:t>
      </w:r>
      <w:r>
        <w:br/>
        <w:t>Классный руководитель обязан обеспечить явку учащихся для сдачи учебников в соответствии с графиком. </w:t>
      </w:r>
      <w:r>
        <w:br/>
        <w:t>6.    Учащиеся обязаны сдать учебники в школьную библиотеку в состоянии, соответствующем единым требованиям по их использованию и сохранности.</w:t>
      </w:r>
      <w:r>
        <w:br/>
      </w:r>
      <w:r>
        <w:br/>
        <w:t>7.    В случае порчи или утери учебника учащийся должен возместить ущерб новым учебником по этому предмету, того же автора и издательства.</w:t>
      </w:r>
    </w:p>
    <w:p w:rsidR="006D55E6" w:rsidRDefault="006D55E6" w:rsidP="006D55E6">
      <w:pPr>
        <w:pStyle w:val="a3"/>
      </w:pPr>
      <w:r>
        <w:lastRenderedPageBreak/>
        <w:t> </w:t>
      </w:r>
      <w:r>
        <w:rPr>
          <w:rStyle w:val="a4"/>
        </w:rPr>
        <w:t>IV.       Требования к использованию и обеспечению сохранности учебников.</w:t>
      </w:r>
    </w:p>
    <w:p w:rsidR="006D55E6" w:rsidRDefault="006D55E6" w:rsidP="006D55E6">
      <w:pPr>
        <w:pStyle w:val="a3"/>
      </w:pPr>
      <w:r>
        <w:t>1.    Учащиеся обязаны бережно относиться к учебникам, не допускать их загрязнения и порчи, приводящих к потере информации, ухудшающих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  <w:r>
        <w:br/>
        <w:t>2.    В течение учебного года учебники должны быть обернуты, подклеены, подписаны карандашом в конце учебника. Другие надписи делать не допускается.</w:t>
      </w:r>
      <w:r>
        <w:br/>
        <w:t>3.    При использовании учебника  в течение 1  года, он должен быть сдан в школьную библиотеку в отличном состоянии:  чистым, целым, без повреждений и потертостей корешка, углов переплета, без отрыва переплета от блока.</w:t>
      </w:r>
      <w:r>
        <w:br/>
        <w:t>4.    При использовании учебника в течение  2 лет, он должен быть сдан в школьную библиотеку в хорошем состоянии: чистым, целым, допускаются незначительные повреждения: могут быть немного  потрепаны  уголки переплета, корешок (но не порван).</w:t>
      </w:r>
      <w:r>
        <w:br/>
        <w:t>5.    При использовании учебника  более 3-х  лет, он должен быть сдан в школьную библиотеку в удовлетворительном состоянии, пригодным для дальнейшего использования: чистым,  допускается надрыв корешка (не более 1 см. от края) и переплета в месте его соединения с блоком.</w:t>
      </w:r>
      <w:r>
        <w:br/>
        <w:t>6.    Все повреждения должны быть аккуратно склеены прозрачной бумагой, либо широким  прозрачным скотчем.</w:t>
      </w:r>
      <w:r>
        <w:br/>
        <w:t>7.    За утрату или порчу учебных изданий несовершеннолетними ответственность несут родители.</w:t>
      </w:r>
      <w:r>
        <w:br/>
        <w:t>8.    При выбытии учащихся из школы личное дело должно выдаваться только при наличии справки из библиотеки о возврате всех книг и учебников. В противном случае ответственность ложится на лицо, выдавшее документы.</w:t>
      </w:r>
    </w:p>
    <w:p w:rsidR="0090204C" w:rsidRDefault="0090204C"/>
    <w:sectPr w:rsidR="0090204C" w:rsidSect="00E5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D55E6"/>
    <w:rsid w:val="000E3FC5"/>
    <w:rsid w:val="006D55E6"/>
    <w:rsid w:val="0090204C"/>
    <w:rsid w:val="00E5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5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admin</cp:lastModifiedBy>
  <cp:revision>3</cp:revision>
  <cp:lastPrinted>2015-03-10T02:38:00Z</cp:lastPrinted>
  <dcterms:created xsi:type="dcterms:W3CDTF">2015-03-10T02:31:00Z</dcterms:created>
  <dcterms:modified xsi:type="dcterms:W3CDTF">2015-03-11T03:43:00Z</dcterms:modified>
</cp:coreProperties>
</file>